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58BD2" w14:textId="6484F92A" w:rsidR="008969D8" w:rsidRDefault="008969D8" w:rsidP="008969D8">
      <w:pPr>
        <w:pStyle w:val="NormalWeb"/>
        <w:spacing w:before="0" w:beforeAutospacing="0" w:after="240" w:afterAutospacing="0"/>
        <w:contextualSpacing/>
        <w:jc w:val="center"/>
        <w:rPr>
          <w:b/>
          <w:bCs/>
          <w:sz w:val="22"/>
          <w:szCs w:val="22"/>
        </w:rPr>
      </w:pPr>
      <w:r>
        <w:rPr>
          <w:b/>
          <w:bCs/>
          <w:sz w:val="22"/>
          <w:szCs w:val="22"/>
        </w:rPr>
        <w:t>INVITATION</w:t>
      </w:r>
    </w:p>
    <w:p w14:paraId="18EDFD96" w14:textId="77777777" w:rsidR="008969D8" w:rsidRPr="008969D8" w:rsidRDefault="008969D8" w:rsidP="008969D8">
      <w:pPr>
        <w:pStyle w:val="NormalWeb"/>
        <w:spacing w:before="0" w:beforeAutospacing="0" w:after="240" w:afterAutospacing="0"/>
        <w:contextualSpacing/>
        <w:jc w:val="center"/>
        <w:rPr>
          <w:b/>
          <w:bCs/>
          <w:sz w:val="22"/>
          <w:szCs w:val="22"/>
        </w:rPr>
      </w:pPr>
    </w:p>
    <w:p w14:paraId="2331FC8F" w14:textId="29A5DF65" w:rsidR="00E32427" w:rsidRPr="008969D8" w:rsidRDefault="008969D8" w:rsidP="008969D8">
      <w:pPr>
        <w:pStyle w:val="NormalWeb"/>
        <w:spacing w:before="0" w:beforeAutospacing="0" w:after="240" w:afterAutospacing="0"/>
        <w:contextualSpacing/>
        <w:jc w:val="center"/>
        <w:rPr>
          <w:b/>
          <w:bCs/>
          <w:sz w:val="22"/>
          <w:szCs w:val="22"/>
          <w:u w:val="single"/>
        </w:rPr>
      </w:pPr>
      <w:r w:rsidRPr="008969D8">
        <w:rPr>
          <w:b/>
          <w:bCs/>
          <w:sz w:val="22"/>
          <w:szCs w:val="22"/>
          <w:u w:val="single"/>
        </w:rPr>
        <w:t xml:space="preserve">for the submission of commercial proposals by requesting quotations for the supply </w:t>
      </w:r>
      <w:r w:rsidR="000A3100" w:rsidRPr="000A3100">
        <w:rPr>
          <w:b/>
          <w:bCs/>
          <w:sz w:val="22"/>
          <w:szCs w:val="22"/>
          <w:u w:val="single"/>
        </w:rPr>
        <w:t>of FRICTION ANCHORS FOR RIGID MOUNTING OF THE STIFF SPLIT SET STABILISERS BOLTS TYPE</w:t>
      </w:r>
    </w:p>
    <w:p w14:paraId="4FB38923" w14:textId="77777777" w:rsidR="008969D8" w:rsidRDefault="008969D8" w:rsidP="00E32427">
      <w:pPr>
        <w:pStyle w:val="NormalWeb"/>
        <w:spacing w:before="0" w:beforeAutospacing="0" w:after="240" w:afterAutospacing="0"/>
        <w:contextualSpacing/>
        <w:jc w:val="both"/>
        <w:rPr>
          <w:b/>
          <w:bCs/>
          <w:sz w:val="22"/>
          <w:szCs w:val="22"/>
        </w:rPr>
      </w:pPr>
    </w:p>
    <w:p w14:paraId="3DF9E4BF" w14:textId="1D4BBED3" w:rsidR="008969D8" w:rsidRPr="008969D8" w:rsidRDefault="008969D8" w:rsidP="008969D8">
      <w:pPr>
        <w:pStyle w:val="NormalWeb"/>
        <w:spacing w:after="240"/>
        <w:contextualSpacing/>
        <w:jc w:val="both"/>
        <w:rPr>
          <w:b/>
          <w:bCs/>
          <w:sz w:val="22"/>
          <w:szCs w:val="22"/>
        </w:rPr>
      </w:pPr>
      <w:r w:rsidRPr="008969D8">
        <w:rPr>
          <w:b/>
          <w:bCs/>
          <w:sz w:val="22"/>
          <w:szCs w:val="22"/>
        </w:rPr>
        <w:t xml:space="preserve">Date: </w:t>
      </w:r>
      <w:r w:rsidR="007D4ECC">
        <w:rPr>
          <w:b/>
          <w:bCs/>
          <w:sz w:val="22"/>
          <w:szCs w:val="22"/>
        </w:rPr>
        <w:t>March</w:t>
      </w:r>
      <w:r w:rsidRPr="008969D8">
        <w:rPr>
          <w:b/>
          <w:bCs/>
          <w:sz w:val="22"/>
          <w:szCs w:val="22"/>
        </w:rPr>
        <w:t xml:space="preserve"> </w:t>
      </w:r>
      <w:r w:rsidR="000A3100">
        <w:rPr>
          <w:b/>
          <w:bCs/>
          <w:sz w:val="22"/>
          <w:szCs w:val="22"/>
        </w:rPr>
        <w:t>13</w:t>
      </w:r>
      <w:r w:rsidRPr="008969D8">
        <w:rPr>
          <w:b/>
          <w:bCs/>
          <w:sz w:val="22"/>
          <w:szCs w:val="22"/>
        </w:rPr>
        <w:t>, 2026</w:t>
      </w:r>
    </w:p>
    <w:p w14:paraId="61B611FC" w14:textId="77777777" w:rsidR="008969D8" w:rsidRPr="008969D8" w:rsidRDefault="008969D8" w:rsidP="008969D8">
      <w:pPr>
        <w:pStyle w:val="NormalWeb"/>
        <w:spacing w:after="240"/>
        <w:contextualSpacing/>
        <w:jc w:val="both"/>
        <w:rPr>
          <w:b/>
          <w:bCs/>
          <w:sz w:val="22"/>
          <w:szCs w:val="22"/>
        </w:rPr>
      </w:pPr>
    </w:p>
    <w:p w14:paraId="135E964E" w14:textId="20DCDC39" w:rsidR="008969D8" w:rsidRDefault="008969D8" w:rsidP="008969D8">
      <w:pPr>
        <w:pStyle w:val="NormalWeb"/>
        <w:spacing w:before="0" w:beforeAutospacing="0" w:after="240" w:afterAutospacing="0"/>
        <w:contextualSpacing/>
        <w:jc w:val="both"/>
        <w:rPr>
          <w:b/>
          <w:bCs/>
          <w:sz w:val="22"/>
          <w:szCs w:val="22"/>
        </w:rPr>
      </w:pPr>
      <w:r w:rsidRPr="008969D8">
        <w:rPr>
          <w:b/>
          <w:bCs/>
          <w:sz w:val="22"/>
          <w:szCs w:val="22"/>
        </w:rPr>
        <w:t>Kumtor Gold Company CJSC (the Customer) invites eligible suppliers to participate in a request for quotation competition for the supply of:</w:t>
      </w:r>
    </w:p>
    <w:p w14:paraId="2704D480" w14:textId="77777777" w:rsidR="007D4ECC" w:rsidRPr="007D4ECC" w:rsidRDefault="007D4ECC" w:rsidP="007D4ECC">
      <w:pPr>
        <w:pStyle w:val="ListParagraph"/>
        <w:numPr>
          <w:ilvl w:val="0"/>
          <w:numId w:val="4"/>
        </w:numPr>
        <w:spacing w:after="0" w:line="240" w:lineRule="auto"/>
        <w:jc w:val="both"/>
        <w:rPr>
          <w:rFonts w:ascii="Times New Roman" w:eastAsia="Times New Roman" w:hAnsi="Times New Roman" w:cs="Times New Roman"/>
          <w:b/>
          <w:bCs/>
          <w:sz w:val="22"/>
          <w:szCs w:val="22"/>
        </w:rPr>
      </w:pPr>
      <w:r w:rsidRPr="007D4ECC">
        <w:rPr>
          <w:rFonts w:ascii="Times New Roman" w:eastAsia="Times New Roman" w:hAnsi="Times New Roman" w:cs="Times New Roman"/>
          <w:b/>
          <w:bCs/>
          <w:sz w:val="22"/>
          <w:szCs w:val="22"/>
        </w:rPr>
        <w:t>Lot #1 – Stock #73.24.120, Rigid-type friction anchor fastening, Stiff Split Set Stabilizers Bolts. See the terms of Reference (hereinafter referred to as TR) are attached to this tender documentation. Total quantity: 56,422 pcs.</w:t>
      </w:r>
    </w:p>
    <w:p w14:paraId="7F58F69B" w14:textId="77777777" w:rsidR="007D4ECC" w:rsidRPr="007D4ECC" w:rsidRDefault="007D4ECC" w:rsidP="007D4ECC">
      <w:pPr>
        <w:spacing w:after="0" w:line="240" w:lineRule="auto"/>
        <w:jc w:val="both"/>
        <w:rPr>
          <w:rFonts w:ascii="Times New Roman" w:eastAsia="Times New Roman" w:hAnsi="Times New Roman" w:cs="Times New Roman"/>
          <w:b/>
          <w:bCs/>
          <w:sz w:val="22"/>
          <w:szCs w:val="22"/>
        </w:rPr>
      </w:pPr>
    </w:p>
    <w:p w14:paraId="12F99CC9" w14:textId="77777777" w:rsidR="007D4ECC" w:rsidRPr="007D4ECC" w:rsidRDefault="007D4ECC" w:rsidP="007D4ECC">
      <w:pPr>
        <w:pStyle w:val="ListParagraph"/>
        <w:numPr>
          <w:ilvl w:val="0"/>
          <w:numId w:val="4"/>
        </w:numPr>
        <w:spacing w:after="0" w:line="240" w:lineRule="auto"/>
        <w:jc w:val="both"/>
        <w:rPr>
          <w:rFonts w:ascii="Times New Roman" w:eastAsia="Times New Roman" w:hAnsi="Times New Roman" w:cs="Times New Roman"/>
          <w:b/>
          <w:bCs/>
          <w:sz w:val="22"/>
          <w:szCs w:val="22"/>
        </w:rPr>
      </w:pPr>
      <w:r w:rsidRPr="007D4ECC">
        <w:rPr>
          <w:rFonts w:ascii="Times New Roman" w:eastAsia="Times New Roman" w:hAnsi="Times New Roman" w:cs="Times New Roman"/>
          <w:b/>
          <w:bCs/>
          <w:sz w:val="22"/>
          <w:szCs w:val="22"/>
        </w:rPr>
        <w:t>Lot #2 – Stock #73.24.124, Rigid-type friction anchor fastening, Stiff Split Set Stabilizers Bolts. See the terms of Reference (hereinafter referred to as TR) are attached to this tender documentation. Total quantity: 100,871 pcs.</w:t>
      </w:r>
    </w:p>
    <w:p w14:paraId="0D0083E5" w14:textId="77777777" w:rsidR="007D4ECC" w:rsidRPr="007D4ECC" w:rsidRDefault="007D4ECC" w:rsidP="007D4ECC">
      <w:pPr>
        <w:spacing w:after="0" w:line="240" w:lineRule="auto"/>
        <w:jc w:val="both"/>
        <w:rPr>
          <w:rFonts w:ascii="Times New Roman" w:eastAsia="Times New Roman" w:hAnsi="Times New Roman" w:cs="Times New Roman"/>
          <w:b/>
          <w:bCs/>
          <w:sz w:val="22"/>
          <w:szCs w:val="22"/>
        </w:rPr>
      </w:pPr>
    </w:p>
    <w:p w14:paraId="67D0967F" w14:textId="77777777" w:rsidR="007D4ECC" w:rsidRPr="007D4ECC" w:rsidRDefault="007D4ECC" w:rsidP="007D4ECC">
      <w:pPr>
        <w:pStyle w:val="ListParagraph"/>
        <w:numPr>
          <w:ilvl w:val="0"/>
          <w:numId w:val="4"/>
        </w:numPr>
        <w:spacing w:after="0" w:line="240" w:lineRule="auto"/>
        <w:jc w:val="both"/>
        <w:rPr>
          <w:rFonts w:ascii="Times New Roman" w:eastAsia="Times New Roman" w:hAnsi="Times New Roman" w:cs="Times New Roman"/>
          <w:b/>
          <w:bCs/>
          <w:sz w:val="22"/>
          <w:szCs w:val="22"/>
        </w:rPr>
      </w:pPr>
      <w:r w:rsidRPr="007D4ECC">
        <w:rPr>
          <w:rFonts w:ascii="Times New Roman" w:eastAsia="Times New Roman" w:hAnsi="Times New Roman" w:cs="Times New Roman"/>
          <w:b/>
          <w:bCs/>
          <w:sz w:val="22"/>
          <w:szCs w:val="22"/>
        </w:rPr>
        <w:t>Lot #3 – Stock #73.24.122, Rigid-type friction anchor fastening, Stiff Split Set Stabilizers Bolts. See the terms of Reference (hereinafter referred to as TR) are attached to this tender documentation. Total quantity: 68,953 pcs.</w:t>
      </w:r>
    </w:p>
    <w:p w14:paraId="482A69B7" w14:textId="77777777" w:rsidR="007D4ECC" w:rsidRPr="007D4ECC" w:rsidRDefault="007D4ECC" w:rsidP="007D4ECC">
      <w:pPr>
        <w:spacing w:after="0" w:line="240" w:lineRule="auto"/>
        <w:jc w:val="both"/>
        <w:rPr>
          <w:rFonts w:ascii="Times New Roman" w:eastAsia="Times New Roman" w:hAnsi="Times New Roman" w:cs="Times New Roman"/>
          <w:b/>
          <w:bCs/>
          <w:sz w:val="22"/>
          <w:szCs w:val="22"/>
        </w:rPr>
      </w:pPr>
    </w:p>
    <w:p w14:paraId="1E267AAF" w14:textId="77777777" w:rsidR="007D4ECC" w:rsidRPr="007D4ECC" w:rsidRDefault="007D4ECC" w:rsidP="007D4ECC">
      <w:pPr>
        <w:pStyle w:val="ListParagraph"/>
        <w:numPr>
          <w:ilvl w:val="0"/>
          <w:numId w:val="4"/>
        </w:numPr>
        <w:spacing w:after="0" w:line="240" w:lineRule="auto"/>
        <w:jc w:val="both"/>
        <w:rPr>
          <w:rFonts w:ascii="Times New Roman" w:eastAsia="Times New Roman" w:hAnsi="Times New Roman" w:cs="Times New Roman"/>
          <w:b/>
          <w:bCs/>
          <w:sz w:val="22"/>
          <w:szCs w:val="22"/>
        </w:rPr>
      </w:pPr>
      <w:r w:rsidRPr="007D4ECC">
        <w:rPr>
          <w:rFonts w:ascii="Times New Roman" w:eastAsia="Times New Roman" w:hAnsi="Times New Roman" w:cs="Times New Roman"/>
          <w:b/>
          <w:bCs/>
          <w:sz w:val="22"/>
          <w:szCs w:val="22"/>
        </w:rPr>
        <w:t>Lot #4 – Stock #73.24.121, Rigid-type friction anchor fastening, Stiff Split Set Stabilizers Bolts. See the terms of Reference (hereinafter referred to as TR) are attached to this tender documentation. Total – Offer a price per unit (Enduser will determine the quantity after receiving commercial proposals from the tender participants).</w:t>
      </w:r>
    </w:p>
    <w:p w14:paraId="6F768D87" w14:textId="77777777" w:rsidR="007D4ECC" w:rsidRDefault="007D4ECC" w:rsidP="007D4ECC">
      <w:pPr>
        <w:spacing w:after="0" w:line="240" w:lineRule="auto"/>
        <w:jc w:val="both"/>
        <w:rPr>
          <w:rFonts w:ascii="Times New Roman" w:eastAsia="Times New Roman" w:hAnsi="Times New Roman" w:cs="Times New Roman"/>
          <w:b/>
          <w:bCs/>
        </w:rPr>
      </w:pPr>
    </w:p>
    <w:p w14:paraId="186BC855" w14:textId="2173B86A" w:rsidR="007D4ECC" w:rsidRPr="007D4ECC" w:rsidRDefault="007D4ECC" w:rsidP="007D4ECC">
      <w:pPr>
        <w:pStyle w:val="ListParagraph"/>
        <w:numPr>
          <w:ilvl w:val="0"/>
          <w:numId w:val="4"/>
        </w:numPr>
        <w:spacing w:after="0" w:line="240" w:lineRule="auto"/>
        <w:jc w:val="both"/>
        <w:rPr>
          <w:rFonts w:ascii="Times New Roman" w:eastAsia="Times New Roman" w:hAnsi="Times New Roman" w:cs="Times New Roman"/>
          <w:b/>
          <w:bCs/>
        </w:rPr>
      </w:pPr>
      <w:r w:rsidRPr="007D4ECC">
        <w:rPr>
          <w:rFonts w:ascii="Times New Roman" w:eastAsia="Times New Roman" w:hAnsi="Times New Roman" w:cs="Times New Roman"/>
          <w:b/>
          <w:bCs/>
        </w:rPr>
        <w:t>LOTS ARE NOT DIVISIBLE</w:t>
      </w:r>
    </w:p>
    <w:p w14:paraId="764D8ECA" w14:textId="77777777" w:rsidR="007D4ECC" w:rsidRPr="007D4ECC" w:rsidRDefault="007D4ECC" w:rsidP="00E32427">
      <w:pPr>
        <w:pStyle w:val="NormalWeb"/>
        <w:spacing w:before="0" w:beforeAutospacing="0" w:after="240" w:afterAutospacing="0"/>
        <w:contextualSpacing/>
        <w:jc w:val="both"/>
        <w:rPr>
          <w:b/>
          <w:bCs/>
          <w:sz w:val="22"/>
          <w:szCs w:val="22"/>
        </w:rPr>
      </w:pPr>
    </w:p>
    <w:p w14:paraId="31CE09BC" w14:textId="6AFA07F2" w:rsidR="00E32427" w:rsidRPr="00E32427" w:rsidRDefault="00E32427" w:rsidP="00E32427">
      <w:pPr>
        <w:pStyle w:val="NormalWeb"/>
        <w:spacing w:before="0" w:beforeAutospacing="0" w:after="240" w:afterAutospacing="0"/>
        <w:contextualSpacing/>
        <w:jc w:val="both"/>
        <w:rPr>
          <w:b/>
          <w:bCs/>
          <w:sz w:val="22"/>
          <w:szCs w:val="22"/>
        </w:rPr>
      </w:pPr>
      <w:r w:rsidRPr="00E32427">
        <w:rPr>
          <w:b/>
          <w:bCs/>
          <w:sz w:val="22"/>
          <w:szCs w:val="22"/>
        </w:rPr>
        <w:t>The documentation and technical requirements are provided in the attachments to the respective RFQs.</w:t>
      </w:r>
    </w:p>
    <w:p w14:paraId="688821C3" w14:textId="77777777" w:rsidR="00E32427" w:rsidRPr="00E32427" w:rsidRDefault="00E32427" w:rsidP="00CE3E81">
      <w:pPr>
        <w:pStyle w:val="NormalWeb"/>
        <w:spacing w:before="0" w:beforeAutospacing="0" w:after="240" w:afterAutospacing="0"/>
        <w:contextualSpacing/>
        <w:jc w:val="both"/>
        <w:rPr>
          <w:b/>
          <w:bCs/>
          <w:sz w:val="22"/>
          <w:szCs w:val="22"/>
        </w:rPr>
      </w:pPr>
    </w:p>
    <w:tbl>
      <w:tblPr>
        <w:tblStyle w:val="TableGrid"/>
        <w:tblW w:w="10350" w:type="dxa"/>
        <w:tblInd w:w="-545" w:type="dxa"/>
        <w:tblLook w:val="04A0" w:firstRow="1" w:lastRow="0" w:firstColumn="1" w:lastColumn="0" w:noHBand="0" w:noVBand="1"/>
      </w:tblPr>
      <w:tblGrid>
        <w:gridCol w:w="2340"/>
        <w:gridCol w:w="8010"/>
      </w:tblGrid>
      <w:tr w:rsidR="008B322E" w14:paraId="5987F468" w14:textId="77777777" w:rsidTr="008969D8">
        <w:trPr>
          <w:trHeight w:val="935"/>
        </w:trPr>
        <w:tc>
          <w:tcPr>
            <w:tcW w:w="2340" w:type="dxa"/>
          </w:tcPr>
          <w:p w14:paraId="080BA701" w14:textId="5B87474E" w:rsidR="00CE3E81" w:rsidRPr="00607094" w:rsidRDefault="00314E99" w:rsidP="00607094">
            <w:pPr>
              <w:pStyle w:val="NormalWeb"/>
              <w:spacing w:before="0" w:beforeAutospacing="0" w:after="240" w:afterAutospacing="0"/>
              <w:contextualSpacing/>
              <w:rPr>
                <w:sz w:val="22"/>
                <w:szCs w:val="22"/>
                <w:lang w:val="ru-RU"/>
              </w:rPr>
            </w:pPr>
            <w:r w:rsidRPr="00607094">
              <w:rPr>
                <w:rStyle w:val="Strong"/>
                <w:sz w:val="22"/>
                <w:szCs w:val="22"/>
                <w:lang w:val="en"/>
              </w:rPr>
              <w:t>Submission format:</w:t>
            </w:r>
          </w:p>
        </w:tc>
        <w:tc>
          <w:tcPr>
            <w:tcW w:w="8010" w:type="dxa"/>
          </w:tcPr>
          <w:p w14:paraId="210887ED" w14:textId="549AEBDC" w:rsidR="00131C43" w:rsidRPr="00BB0802" w:rsidRDefault="00314E99" w:rsidP="00BB0802">
            <w:pPr>
              <w:pStyle w:val="NormalWeb"/>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421277BA" w14:textId="7FBA6715" w:rsidR="00CE3E81" w:rsidRPr="00BB0802" w:rsidRDefault="00314E99" w:rsidP="008969D8">
            <w:pPr>
              <w:pStyle w:val="NormalWeb"/>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tc>
      </w:tr>
      <w:tr w:rsidR="008B322E" w14:paraId="2B5209A7" w14:textId="77777777" w:rsidTr="008969D8">
        <w:tc>
          <w:tcPr>
            <w:tcW w:w="2340" w:type="dxa"/>
          </w:tcPr>
          <w:p w14:paraId="4C353B47" w14:textId="77777777" w:rsidR="006052B2" w:rsidRPr="00607094" w:rsidRDefault="00314E99" w:rsidP="00607094">
            <w:pPr>
              <w:contextualSpacing/>
              <w:rPr>
                <w:rFonts w:ascii="Times New Roman" w:hAnsi="Times New Roman" w:cs="Times New Roman"/>
                <w:sz w:val="22"/>
                <w:szCs w:val="22"/>
                <w:lang w:val="ru-RU"/>
              </w:rPr>
            </w:pPr>
            <w:r w:rsidRPr="00607094">
              <w:rPr>
                <w:rStyle w:val="Strong"/>
                <w:rFonts w:ascii="Times New Roman" w:hAnsi="Times New Roman" w:cs="Times New Roman"/>
                <w:sz w:val="22"/>
                <w:szCs w:val="22"/>
                <w:lang w:val="en"/>
              </w:rPr>
              <w:t>Procedure for submitting proposals:</w:t>
            </w:r>
          </w:p>
          <w:p w14:paraId="4FB831D1" w14:textId="77777777" w:rsidR="00CE3E81" w:rsidRPr="00607094" w:rsidRDefault="00CE3E81" w:rsidP="00607094">
            <w:pPr>
              <w:rPr>
                <w:rFonts w:ascii="Times New Roman" w:hAnsi="Times New Roman" w:cs="Times New Roman"/>
                <w:sz w:val="22"/>
                <w:szCs w:val="22"/>
                <w:lang w:val="ru-RU"/>
              </w:rPr>
            </w:pPr>
          </w:p>
        </w:tc>
        <w:tc>
          <w:tcPr>
            <w:tcW w:w="8010" w:type="dxa"/>
          </w:tcPr>
          <w:p w14:paraId="3C1ED78D" w14:textId="39456CF0" w:rsidR="00131C43"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r w:rsidR="007D4ECC" w:rsidRPr="007D4ECC">
              <w:rPr>
                <w:rFonts w:ascii="Times New Roman" w:hAnsi="Times New Roman" w:cs="Times New Roman"/>
                <w:b/>
                <w:bCs/>
                <w:color w:val="FF0000"/>
              </w:rPr>
              <w:t>stiffbolt@kumtor.kg</w:t>
            </w:r>
            <w:r w:rsidRPr="007D4ECC">
              <w:rPr>
                <w:rFonts w:ascii="Times New Roman" w:hAnsi="Times New Roman" w:cs="Times New Roman"/>
                <w:color w:val="FF0000"/>
                <w:sz w:val="22"/>
                <w:szCs w:val="22"/>
                <w:lang w:val="en"/>
              </w:rPr>
              <w:t xml:space="preserve"> </w:t>
            </w:r>
            <w:r w:rsidRPr="00607094">
              <w:rPr>
                <w:rFonts w:ascii="Times New Roman" w:hAnsi="Times New Roman" w:cs="Times New Roman"/>
                <w:sz w:val="22"/>
                <w:szCs w:val="22"/>
                <w:lang w:val="en"/>
              </w:rPr>
              <w:t xml:space="preserve">no later than </w:t>
            </w:r>
            <w:r w:rsidRPr="00607094">
              <w:rPr>
                <w:rFonts w:ascii="Times New Roman" w:hAnsi="Times New Roman" w:cs="Times New Roman"/>
                <w:b/>
                <w:bCs/>
                <w:sz w:val="22"/>
                <w:szCs w:val="22"/>
                <w:lang w:val="en"/>
              </w:rPr>
              <w:t xml:space="preserve">4:00 pm on </w:t>
            </w:r>
            <w:r w:rsidR="007D4ECC">
              <w:rPr>
                <w:rFonts w:ascii="Times New Roman" w:hAnsi="Times New Roman" w:cs="Times New Roman"/>
                <w:b/>
                <w:bCs/>
                <w:sz w:val="22"/>
                <w:szCs w:val="22"/>
                <w:lang w:val="en"/>
              </w:rPr>
              <w:t>March</w:t>
            </w:r>
            <w:r w:rsidRPr="00607094">
              <w:rPr>
                <w:rFonts w:ascii="Times New Roman" w:hAnsi="Times New Roman" w:cs="Times New Roman"/>
                <w:b/>
                <w:bCs/>
                <w:sz w:val="22"/>
                <w:szCs w:val="22"/>
                <w:lang w:val="en"/>
              </w:rPr>
              <w:t xml:space="preserve"> </w:t>
            </w:r>
            <w:r w:rsidR="00DD007F" w:rsidRPr="00DD007F">
              <w:rPr>
                <w:rFonts w:ascii="Times New Roman" w:hAnsi="Times New Roman" w:cs="Times New Roman"/>
                <w:b/>
                <w:bCs/>
                <w:sz w:val="22"/>
                <w:szCs w:val="22"/>
              </w:rPr>
              <w:t>24</w:t>
            </w:r>
            <w:r w:rsidRPr="00607094">
              <w:rPr>
                <w:rFonts w:ascii="Times New Roman" w:hAnsi="Times New Roman" w:cs="Times New Roman"/>
                <w:b/>
                <w:bCs/>
                <w:sz w:val="22"/>
                <w:szCs w:val="22"/>
                <w:lang w:val="en"/>
              </w:rPr>
              <w:t>, 2026</w:t>
            </w:r>
            <w:r w:rsidRPr="00607094">
              <w:rPr>
                <w:rFonts w:ascii="Times New Roman" w:hAnsi="Times New Roman" w:cs="Times New Roman"/>
                <w:sz w:val="22"/>
                <w:szCs w:val="22"/>
                <w:lang w:val="en"/>
              </w:rPr>
              <w:t>.</w:t>
            </w:r>
          </w:p>
          <w:p w14:paraId="685BF850" w14:textId="000D2957" w:rsidR="00811934"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The list of goods to be purchased is attached to this Request for Quotations. </w:t>
            </w:r>
          </w:p>
        </w:tc>
      </w:tr>
      <w:tr w:rsidR="008B322E" w14:paraId="073C3681" w14:textId="77777777" w:rsidTr="008969D8">
        <w:tc>
          <w:tcPr>
            <w:tcW w:w="2340" w:type="dxa"/>
          </w:tcPr>
          <w:p w14:paraId="0549176D" w14:textId="2C3E34CD" w:rsidR="00873419" w:rsidRPr="00BB0802" w:rsidRDefault="00314E99" w:rsidP="00607094">
            <w:pPr>
              <w:pStyle w:val="ListParagraph"/>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8010" w:type="dxa"/>
          </w:tcPr>
          <w:p w14:paraId="59053613"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Commercial Proposal, including the following:</w:t>
            </w:r>
          </w:p>
          <w:p w14:paraId="0AC85860" w14:textId="3878A2B0"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w:t>
            </w:r>
            <w:r w:rsidR="00AD5AD1">
              <w:rPr>
                <w:rFonts w:ascii="Times New Roman" w:hAnsi="Times New Roman" w:cs="Times New Roman"/>
                <w:sz w:val="22"/>
                <w:szCs w:val="22"/>
                <w:lang w:val="en"/>
              </w:rPr>
              <w:t>Production time</w:t>
            </w:r>
          </w:p>
          <w:p w14:paraId="42F3025D" w14:textId="2352AED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Delivery terms.</w:t>
            </w:r>
          </w:p>
          <w:p w14:paraId="4847DDE8"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Payment terms. </w:t>
            </w:r>
          </w:p>
          <w:p w14:paraId="60145636" w14:textId="3FC3740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Validity period of the Commercial Proposal (please indicate the maximum period).</w:t>
            </w:r>
          </w:p>
        </w:tc>
      </w:tr>
      <w:tr w:rsidR="008B322E" w14:paraId="363591C7" w14:textId="77777777" w:rsidTr="008969D8">
        <w:trPr>
          <w:trHeight w:val="566"/>
        </w:trPr>
        <w:tc>
          <w:tcPr>
            <w:tcW w:w="2340" w:type="dxa"/>
          </w:tcPr>
          <w:p w14:paraId="396488B8" w14:textId="45B2B24B" w:rsidR="00241099" w:rsidRPr="00C715FD" w:rsidRDefault="00314E99" w:rsidP="00241099">
            <w:pPr>
              <w:pStyle w:val="NormalWeb"/>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8010" w:type="dxa"/>
          </w:tcPr>
          <w:p w14:paraId="60DDC0AD" w14:textId="479FAFAD" w:rsidR="00241099" w:rsidRPr="00BB0802" w:rsidRDefault="00314E99" w:rsidP="00C36D64">
            <w:pPr>
              <w:pStyle w:val="NormalWeb"/>
              <w:spacing w:before="240" w:beforeAutospacing="0" w:after="0" w:afterAutospacing="0"/>
              <w:contextualSpacing/>
              <w:jc w:val="both"/>
              <w:rPr>
                <w:sz w:val="22"/>
                <w:szCs w:val="22"/>
              </w:rPr>
            </w:pPr>
            <w:r w:rsidRPr="00607094">
              <w:rPr>
                <w:sz w:val="22"/>
                <w:szCs w:val="22"/>
                <w:lang w:val="en"/>
              </w:rPr>
              <w:t>Proposal with the lowest cost and optimal delivery deadlines will be considered successful.</w:t>
            </w:r>
          </w:p>
        </w:tc>
      </w:tr>
      <w:tr w:rsidR="008B322E" w14:paraId="3DDCD04F" w14:textId="77777777" w:rsidTr="008969D8">
        <w:trPr>
          <w:trHeight w:val="611"/>
        </w:trPr>
        <w:tc>
          <w:tcPr>
            <w:tcW w:w="10350" w:type="dxa"/>
            <w:gridSpan w:val="2"/>
          </w:tcPr>
          <w:p w14:paraId="129D76A2" w14:textId="2FF23802" w:rsidR="0089095C" w:rsidRPr="00BB0802" w:rsidRDefault="00314E99" w:rsidP="0057090A">
            <w:pPr>
              <w:pStyle w:val="NormalWeb"/>
              <w:spacing w:before="240" w:beforeAutospacing="0" w:after="0" w:afterAutospacing="0"/>
              <w:contextualSpacing/>
              <w:jc w:val="both"/>
              <w:rPr>
                <w:b/>
                <w:bCs/>
                <w:sz w:val="22"/>
                <w:szCs w:val="22"/>
              </w:rPr>
            </w:pPr>
            <w:r w:rsidRPr="00E32427">
              <w:rPr>
                <w:sz w:val="22"/>
                <w:szCs w:val="22"/>
                <w:lang w:val="en"/>
              </w:rPr>
              <w:t>Proposals with the subject line: "_____" shall be sent to the email address</w:t>
            </w:r>
            <w:r w:rsidR="008843D6" w:rsidRPr="00E32427">
              <w:rPr>
                <w:sz w:val="22"/>
                <w:szCs w:val="22"/>
                <w:lang w:val="en"/>
              </w:rPr>
              <w:t>:</w:t>
            </w:r>
            <w:r w:rsidRPr="00E32427">
              <w:rPr>
                <w:sz w:val="22"/>
                <w:szCs w:val="22"/>
                <w:lang w:val="en"/>
              </w:rPr>
              <w:t xml:space="preserve"> </w:t>
            </w:r>
            <w:r w:rsidR="00AD5AD1" w:rsidRPr="007D4ECC">
              <w:rPr>
                <w:b/>
                <w:bCs/>
                <w:color w:val="FF0000"/>
              </w:rPr>
              <w:t>stiffbolt@kumtor.kg</w:t>
            </w:r>
            <w:r w:rsidRPr="00E32427">
              <w:rPr>
                <w:sz w:val="22"/>
                <w:szCs w:val="22"/>
                <w:lang w:val="en"/>
              </w:rPr>
              <w:t xml:space="preserve"> </w:t>
            </w:r>
            <w:r w:rsidR="00F846A4" w:rsidRPr="00E32427">
              <w:rPr>
                <w:sz w:val="22"/>
                <w:szCs w:val="22"/>
                <w:lang w:val="en"/>
              </w:rPr>
              <w:t xml:space="preserve">no later than 4:00 pm on </w:t>
            </w:r>
            <w:r w:rsidR="00AD5AD1">
              <w:rPr>
                <w:sz w:val="22"/>
                <w:szCs w:val="22"/>
                <w:lang w:val="en"/>
              </w:rPr>
              <w:t>March</w:t>
            </w:r>
            <w:r w:rsidR="00F846A4" w:rsidRPr="00E32427">
              <w:rPr>
                <w:sz w:val="22"/>
                <w:szCs w:val="22"/>
                <w:lang w:val="en"/>
              </w:rPr>
              <w:t xml:space="preserve"> </w:t>
            </w:r>
            <w:r w:rsidR="000A3100">
              <w:rPr>
                <w:sz w:val="22"/>
                <w:szCs w:val="22"/>
                <w:lang w:val="en"/>
              </w:rPr>
              <w:t>24</w:t>
            </w:r>
            <w:r w:rsidR="00F846A4" w:rsidRPr="00E32427">
              <w:rPr>
                <w:sz w:val="22"/>
                <w:szCs w:val="22"/>
                <w:lang w:val="en"/>
              </w:rPr>
              <w:t>, 2026</w:t>
            </w:r>
            <w:r w:rsidRPr="00E32427">
              <w:rPr>
                <w:sz w:val="22"/>
                <w:szCs w:val="22"/>
                <w:shd w:val="clear" w:color="auto" w:fill="FFFFFF" w:themeFill="background1"/>
                <w:lang w:val="en"/>
              </w:rPr>
              <w:t>.</w:t>
            </w:r>
          </w:p>
        </w:tc>
      </w:tr>
      <w:tr w:rsidR="008B322E" w14:paraId="7F922E09" w14:textId="77777777" w:rsidTr="008969D8">
        <w:trPr>
          <w:trHeight w:val="809"/>
        </w:trPr>
        <w:tc>
          <w:tcPr>
            <w:tcW w:w="10350" w:type="dxa"/>
            <w:gridSpan w:val="2"/>
          </w:tcPr>
          <w:p w14:paraId="21B0329B" w14:textId="2F39DE53" w:rsidR="0089095C" w:rsidRPr="00BB0802" w:rsidRDefault="00314E99" w:rsidP="0057090A">
            <w:pPr>
              <w:pStyle w:val="NormalWeb"/>
              <w:spacing w:before="240" w:beforeAutospacing="0" w:after="0" w:afterAutospacing="0"/>
              <w:contextualSpacing/>
              <w:jc w:val="both"/>
              <w:rPr>
                <w:sz w:val="22"/>
                <w:szCs w:val="22"/>
              </w:rPr>
            </w:pPr>
            <w:r w:rsidRPr="00607094">
              <w:rPr>
                <w:sz w:val="22"/>
                <w:szCs w:val="22"/>
                <w:lang w:val="en"/>
              </w:rPr>
              <w:lastRenderedPageBreak/>
              <w:t>The Client shall reserve the right to accept or reject any or all proposals, as well as to cancel the selection process at any time prior to the award of the Agreement, without incurring any obligations to the relevant participants.</w:t>
            </w:r>
          </w:p>
        </w:tc>
      </w:tr>
      <w:tr w:rsidR="008B322E" w14:paraId="6C07F3C7" w14:textId="77777777" w:rsidTr="008969D8">
        <w:tc>
          <w:tcPr>
            <w:tcW w:w="10350" w:type="dxa"/>
            <w:gridSpan w:val="2"/>
          </w:tcPr>
          <w:p w14:paraId="4BF0B2CB" w14:textId="506F74BF" w:rsidR="00241099" w:rsidRPr="00BB0802" w:rsidRDefault="00314E99" w:rsidP="0057090A">
            <w:pPr>
              <w:pStyle w:val="NormalWeb"/>
              <w:spacing w:before="240" w:beforeAutospacing="0" w:after="0" w:afterAutospacing="0"/>
              <w:contextualSpacing/>
              <w:jc w:val="both"/>
              <w:rPr>
                <w:rFonts w:eastAsia="Calibri"/>
                <w:b/>
                <w:bCs/>
                <w:sz w:val="22"/>
                <w:szCs w:val="22"/>
              </w:rPr>
            </w:pPr>
            <w:r w:rsidRPr="00607094">
              <w:rPr>
                <w:rFonts w:eastAsia="Calibri"/>
                <w:sz w:val="22"/>
                <w:szCs w:val="22"/>
                <w:lang w:val="en"/>
              </w:rPr>
              <w:t xml:space="preserve">Commercial Proposal shall be submitted on official letterhead. </w:t>
            </w:r>
          </w:p>
        </w:tc>
      </w:tr>
      <w:tr w:rsidR="008B322E" w14:paraId="19323EC5" w14:textId="77777777" w:rsidTr="008969D8">
        <w:tc>
          <w:tcPr>
            <w:tcW w:w="10350" w:type="dxa"/>
            <w:gridSpan w:val="2"/>
          </w:tcPr>
          <w:p w14:paraId="2512D533" w14:textId="10D54604" w:rsidR="002956E0" w:rsidRPr="00BB0802" w:rsidRDefault="00314E99" w:rsidP="002956E0">
            <w:pPr>
              <w:pStyle w:val="NormalWeb"/>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5E89C092" w14:textId="77777777" w:rsidR="002956E0"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65AD7FF9" w14:textId="033FBE3A" w:rsidR="002956E0"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4C13529E" w14:textId="71393B4B" w:rsidR="002956E0"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0B500DE8" w14:textId="60EBC977" w:rsidR="0089095C"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8B322E" w14:paraId="1550040D" w14:textId="77777777" w:rsidTr="008969D8">
        <w:tc>
          <w:tcPr>
            <w:tcW w:w="10350" w:type="dxa"/>
            <w:gridSpan w:val="2"/>
          </w:tcPr>
          <w:p w14:paraId="2A8A4399" w14:textId="43A0E296" w:rsidR="0089095C" w:rsidRPr="00BB0802" w:rsidRDefault="00314E99" w:rsidP="00607094">
            <w:pPr>
              <w:pStyle w:val="NormalWeb"/>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r w:rsidR="00483381" w:rsidRPr="008969D8">
              <w:rPr>
                <w:b/>
                <w:bCs/>
                <w:color w:val="FF0000"/>
                <w:sz w:val="22"/>
                <w:szCs w:val="22"/>
                <w:lang w:val="en"/>
              </w:rPr>
              <w:t>Temirlan.almerekov@kumtor.kg</w:t>
            </w:r>
            <w:r w:rsidRPr="00607094">
              <w:rPr>
                <w:sz w:val="22"/>
                <w:szCs w:val="22"/>
                <w:lang w:val="en"/>
              </w:rPr>
              <w:t>. </w:t>
            </w:r>
          </w:p>
        </w:tc>
      </w:tr>
      <w:tr w:rsidR="008B322E" w14:paraId="58622274" w14:textId="77777777" w:rsidTr="008969D8">
        <w:tc>
          <w:tcPr>
            <w:tcW w:w="10350" w:type="dxa"/>
            <w:gridSpan w:val="2"/>
          </w:tcPr>
          <w:p w14:paraId="02CB9D67" w14:textId="0E217F32" w:rsidR="0089095C"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78F39957" w14:textId="24C1434E" w:rsidR="00992E77" w:rsidRPr="00607094" w:rsidRDefault="00314E99" w:rsidP="00CC2DD0">
      <w:pPr>
        <w:rPr>
          <w:rFonts w:ascii="Times New Roman" w:hAnsi="Times New Roman" w:cs="Times New Roman"/>
          <w:sz w:val="22"/>
          <w:szCs w:val="22"/>
          <w:lang w:val="ru-RU"/>
        </w:rPr>
      </w:pPr>
      <w:r w:rsidRPr="00607094">
        <w:rPr>
          <w:rFonts w:ascii="Times New Roman" w:hAnsi="Times New Roman" w:cs="Times New Roman"/>
          <w:sz w:val="22"/>
          <w:szCs w:val="22"/>
          <w:lang w:val="en"/>
        </w:rPr>
        <w:t>Attachments:</w:t>
      </w:r>
    </w:p>
    <w:p w14:paraId="465EBA0C" w14:textId="070617AD" w:rsidR="00024F67" w:rsidRPr="00607094" w:rsidRDefault="00024F67" w:rsidP="00CC2DD0">
      <w:pPr>
        <w:rPr>
          <w:rFonts w:ascii="Times New Roman" w:hAnsi="Times New Roman" w:cs="Times New Roman"/>
          <w:sz w:val="22"/>
          <w:szCs w:val="22"/>
          <w:lang w:val="ru-RU"/>
        </w:rPr>
      </w:pPr>
    </w:p>
    <w:sectPr w:rsidR="00024F67" w:rsidRPr="00607094">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4B428BFA">
      <w:start w:val="1"/>
      <w:numFmt w:val="bullet"/>
      <w:lvlText w:val=""/>
      <w:lvlJc w:val="left"/>
      <w:pPr>
        <w:ind w:left="720" w:hanging="360"/>
      </w:pPr>
      <w:rPr>
        <w:rFonts w:ascii="Symbol" w:hAnsi="Symbol" w:hint="default"/>
      </w:rPr>
    </w:lvl>
    <w:lvl w:ilvl="1" w:tplc="8ECCD382" w:tentative="1">
      <w:start w:val="1"/>
      <w:numFmt w:val="bullet"/>
      <w:lvlText w:val="o"/>
      <w:lvlJc w:val="left"/>
      <w:pPr>
        <w:ind w:left="1440" w:hanging="360"/>
      </w:pPr>
      <w:rPr>
        <w:rFonts w:ascii="Courier New" w:hAnsi="Courier New" w:cs="Courier New" w:hint="default"/>
      </w:rPr>
    </w:lvl>
    <w:lvl w:ilvl="2" w:tplc="C3EA5F3C" w:tentative="1">
      <w:start w:val="1"/>
      <w:numFmt w:val="bullet"/>
      <w:lvlText w:val=""/>
      <w:lvlJc w:val="left"/>
      <w:pPr>
        <w:ind w:left="2160" w:hanging="360"/>
      </w:pPr>
      <w:rPr>
        <w:rFonts w:ascii="Wingdings" w:hAnsi="Wingdings" w:hint="default"/>
      </w:rPr>
    </w:lvl>
    <w:lvl w:ilvl="3" w:tplc="F76EF466" w:tentative="1">
      <w:start w:val="1"/>
      <w:numFmt w:val="bullet"/>
      <w:lvlText w:val=""/>
      <w:lvlJc w:val="left"/>
      <w:pPr>
        <w:ind w:left="2880" w:hanging="360"/>
      </w:pPr>
      <w:rPr>
        <w:rFonts w:ascii="Symbol" w:hAnsi="Symbol" w:hint="default"/>
      </w:rPr>
    </w:lvl>
    <w:lvl w:ilvl="4" w:tplc="6DBAE9A4" w:tentative="1">
      <w:start w:val="1"/>
      <w:numFmt w:val="bullet"/>
      <w:lvlText w:val="o"/>
      <w:lvlJc w:val="left"/>
      <w:pPr>
        <w:ind w:left="3600" w:hanging="360"/>
      </w:pPr>
      <w:rPr>
        <w:rFonts w:ascii="Courier New" w:hAnsi="Courier New" w:cs="Courier New" w:hint="default"/>
      </w:rPr>
    </w:lvl>
    <w:lvl w:ilvl="5" w:tplc="DAF0DB2A" w:tentative="1">
      <w:start w:val="1"/>
      <w:numFmt w:val="bullet"/>
      <w:lvlText w:val=""/>
      <w:lvlJc w:val="left"/>
      <w:pPr>
        <w:ind w:left="4320" w:hanging="360"/>
      </w:pPr>
      <w:rPr>
        <w:rFonts w:ascii="Wingdings" w:hAnsi="Wingdings" w:hint="default"/>
      </w:rPr>
    </w:lvl>
    <w:lvl w:ilvl="6" w:tplc="89E0FF60" w:tentative="1">
      <w:start w:val="1"/>
      <w:numFmt w:val="bullet"/>
      <w:lvlText w:val=""/>
      <w:lvlJc w:val="left"/>
      <w:pPr>
        <w:ind w:left="5040" w:hanging="360"/>
      </w:pPr>
      <w:rPr>
        <w:rFonts w:ascii="Symbol" w:hAnsi="Symbol" w:hint="default"/>
      </w:rPr>
    </w:lvl>
    <w:lvl w:ilvl="7" w:tplc="A72A7830" w:tentative="1">
      <w:start w:val="1"/>
      <w:numFmt w:val="bullet"/>
      <w:lvlText w:val="o"/>
      <w:lvlJc w:val="left"/>
      <w:pPr>
        <w:ind w:left="5760" w:hanging="360"/>
      </w:pPr>
      <w:rPr>
        <w:rFonts w:ascii="Courier New" w:hAnsi="Courier New" w:cs="Courier New" w:hint="default"/>
      </w:rPr>
    </w:lvl>
    <w:lvl w:ilvl="8" w:tplc="42CE627C" w:tentative="1">
      <w:start w:val="1"/>
      <w:numFmt w:val="bullet"/>
      <w:lvlText w:val=""/>
      <w:lvlJc w:val="left"/>
      <w:pPr>
        <w:ind w:left="6480" w:hanging="360"/>
      </w:pPr>
      <w:rPr>
        <w:rFonts w:ascii="Wingdings" w:hAnsi="Wingdings" w:hint="default"/>
      </w:rPr>
    </w:lvl>
  </w:abstractNum>
  <w:abstractNum w:abstractNumId="1"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A6647E1"/>
    <w:multiLevelType w:val="multilevel"/>
    <w:tmpl w:val="93BC32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85C524B"/>
    <w:multiLevelType w:val="hybridMultilevel"/>
    <w:tmpl w:val="FFA043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45218279">
    <w:abstractNumId w:val="1"/>
  </w:num>
  <w:num w:numId="2" w16cid:durableId="1102191634">
    <w:abstractNumId w:val="0"/>
  </w:num>
  <w:num w:numId="3" w16cid:durableId="1361975682">
    <w:abstractNumId w:val="2"/>
  </w:num>
  <w:num w:numId="4" w16cid:durableId="12501215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754E"/>
    <w:rsid w:val="00024F67"/>
    <w:rsid w:val="0004182F"/>
    <w:rsid w:val="00044086"/>
    <w:rsid w:val="000619C0"/>
    <w:rsid w:val="00070B4E"/>
    <w:rsid w:val="00072BA1"/>
    <w:rsid w:val="00076A36"/>
    <w:rsid w:val="00082007"/>
    <w:rsid w:val="000925FD"/>
    <w:rsid w:val="000A3100"/>
    <w:rsid w:val="000A53DF"/>
    <w:rsid w:val="000B1A67"/>
    <w:rsid w:val="000C0CF2"/>
    <w:rsid w:val="000D1A10"/>
    <w:rsid w:val="000F1C59"/>
    <w:rsid w:val="000F7383"/>
    <w:rsid w:val="00100A3D"/>
    <w:rsid w:val="001316A0"/>
    <w:rsid w:val="00131C43"/>
    <w:rsid w:val="00132897"/>
    <w:rsid w:val="00145C8A"/>
    <w:rsid w:val="00167A0E"/>
    <w:rsid w:val="00171AAF"/>
    <w:rsid w:val="00172671"/>
    <w:rsid w:val="00190F87"/>
    <w:rsid w:val="001A3F60"/>
    <w:rsid w:val="001B7547"/>
    <w:rsid w:val="001B7B9A"/>
    <w:rsid w:val="001C0A65"/>
    <w:rsid w:val="001C0BD7"/>
    <w:rsid w:val="00211BA4"/>
    <w:rsid w:val="002213AD"/>
    <w:rsid w:val="00221657"/>
    <w:rsid w:val="00227CCF"/>
    <w:rsid w:val="00233D0E"/>
    <w:rsid w:val="00235076"/>
    <w:rsid w:val="00241099"/>
    <w:rsid w:val="00241886"/>
    <w:rsid w:val="00241913"/>
    <w:rsid w:val="00275250"/>
    <w:rsid w:val="0027617B"/>
    <w:rsid w:val="0028377A"/>
    <w:rsid w:val="00284D8E"/>
    <w:rsid w:val="002956E0"/>
    <w:rsid w:val="002A2908"/>
    <w:rsid w:val="002B3F3B"/>
    <w:rsid w:val="002B4E23"/>
    <w:rsid w:val="002B4FAF"/>
    <w:rsid w:val="002C0E79"/>
    <w:rsid w:val="002C336B"/>
    <w:rsid w:val="002C4753"/>
    <w:rsid w:val="002C524B"/>
    <w:rsid w:val="002E01F3"/>
    <w:rsid w:val="002F320A"/>
    <w:rsid w:val="002F5F2F"/>
    <w:rsid w:val="00300457"/>
    <w:rsid w:val="003047AF"/>
    <w:rsid w:val="00314E99"/>
    <w:rsid w:val="0031668E"/>
    <w:rsid w:val="00326A97"/>
    <w:rsid w:val="0033298A"/>
    <w:rsid w:val="00336B69"/>
    <w:rsid w:val="00355861"/>
    <w:rsid w:val="0036531E"/>
    <w:rsid w:val="0038153C"/>
    <w:rsid w:val="00391925"/>
    <w:rsid w:val="00391EB7"/>
    <w:rsid w:val="003945F4"/>
    <w:rsid w:val="003973D6"/>
    <w:rsid w:val="003B57C7"/>
    <w:rsid w:val="003C0CAE"/>
    <w:rsid w:val="003C6A2E"/>
    <w:rsid w:val="003D6CCB"/>
    <w:rsid w:val="004118FE"/>
    <w:rsid w:val="0041309B"/>
    <w:rsid w:val="004312C2"/>
    <w:rsid w:val="00454D88"/>
    <w:rsid w:val="004650D1"/>
    <w:rsid w:val="00467BEE"/>
    <w:rsid w:val="00470AAB"/>
    <w:rsid w:val="0047115B"/>
    <w:rsid w:val="00483381"/>
    <w:rsid w:val="00486953"/>
    <w:rsid w:val="00491204"/>
    <w:rsid w:val="004B51E4"/>
    <w:rsid w:val="004D1C83"/>
    <w:rsid w:val="004D1ED0"/>
    <w:rsid w:val="004E52B8"/>
    <w:rsid w:val="004E7449"/>
    <w:rsid w:val="00504A7C"/>
    <w:rsid w:val="00524BA6"/>
    <w:rsid w:val="00562C6A"/>
    <w:rsid w:val="0057090A"/>
    <w:rsid w:val="00586042"/>
    <w:rsid w:val="005958DB"/>
    <w:rsid w:val="005B3774"/>
    <w:rsid w:val="005C4D88"/>
    <w:rsid w:val="005D2EBE"/>
    <w:rsid w:val="005F1EBD"/>
    <w:rsid w:val="005F519B"/>
    <w:rsid w:val="0060153C"/>
    <w:rsid w:val="006052B2"/>
    <w:rsid w:val="00607094"/>
    <w:rsid w:val="006347BD"/>
    <w:rsid w:val="00661B00"/>
    <w:rsid w:val="006656F2"/>
    <w:rsid w:val="00680E27"/>
    <w:rsid w:val="006970B0"/>
    <w:rsid w:val="006A1C22"/>
    <w:rsid w:val="006E6E15"/>
    <w:rsid w:val="006F02A2"/>
    <w:rsid w:val="006F3587"/>
    <w:rsid w:val="006F6857"/>
    <w:rsid w:val="006F7E79"/>
    <w:rsid w:val="007064E2"/>
    <w:rsid w:val="00714D5D"/>
    <w:rsid w:val="007206A0"/>
    <w:rsid w:val="00732797"/>
    <w:rsid w:val="00735327"/>
    <w:rsid w:val="00736D76"/>
    <w:rsid w:val="00741FBF"/>
    <w:rsid w:val="0074207C"/>
    <w:rsid w:val="00750DD3"/>
    <w:rsid w:val="0076436F"/>
    <w:rsid w:val="007649E3"/>
    <w:rsid w:val="00781D56"/>
    <w:rsid w:val="00785FB7"/>
    <w:rsid w:val="00794B38"/>
    <w:rsid w:val="00795F1E"/>
    <w:rsid w:val="007A3D61"/>
    <w:rsid w:val="007B262F"/>
    <w:rsid w:val="007B4F7A"/>
    <w:rsid w:val="007D4ECC"/>
    <w:rsid w:val="007E34AA"/>
    <w:rsid w:val="00811934"/>
    <w:rsid w:val="00812B6E"/>
    <w:rsid w:val="00816FF6"/>
    <w:rsid w:val="00830EA4"/>
    <w:rsid w:val="00832596"/>
    <w:rsid w:val="00872034"/>
    <w:rsid w:val="00873419"/>
    <w:rsid w:val="008843D6"/>
    <w:rsid w:val="0089095C"/>
    <w:rsid w:val="008969D8"/>
    <w:rsid w:val="008B2586"/>
    <w:rsid w:val="008B322E"/>
    <w:rsid w:val="008B54B9"/>
    <w:rsid w:val="008C19EC"/>
    <w:rsid w:val="008C5931"/>
    <w:rsid w:val="008C68E2"/>
    <w:rsid w:val="008C7975"/>
    <w:rsid w:val="008D0395"/>
    <w:rsid w:val="008D5EB0"/>
    <w:rsid w:val="008E0418"/>
    <w:rsid w:val="008F4C3C"/>
    <w:rsid w:val="008F68DC"/>
    <w:rsid w:val="00904646"/>
    <w:rsid w:val="00911375"/>
    <w:rsid w:val="00921ECD"/>
    <w:rsid w:val="009234DA"/>
    <w:rsid w:val="00945039"/>
    <w:rsid w:val="00955178"/>
    <w:rsid w:val="0096701E"/>
    <w:rsid w:val="00980D4F"/>
    <w:rsid w:val="009822E0"/>
    <w:rsid w:val="00982F3B"/>
    <w:rsid w:val="00983C7F"/>
    <w:rsid w:val="00987A44"/>
    <w:rsid w:val="00992E77"/>
    <w:rsid w:val="009941BB"/>
    <w:rsid w:val="009A340A"/>
    <w:rsid w:val="009C4278"/>
    <w:rsid w:val="009C714A"/>
    <w:rsid w:val="009C7D64"/>
    <w:rsid w:val="009D30EB"/>
    <w:rsid w:val="009F1217"/>
    <w:rsid w:val="009F5172"/>
    <w:rsid w:val="00A152F7"/>
    <w:rsid w:val="00A259ED"/>
    <w:rsid w:val="00A55597"/>
    <w:rsid w:val="00A62E8D"/>
    <w:rsid w:val="00A645EB"/>
    <w:rsid w:val="00A65D15"/>
    <w:rsid w:val="00A70064"/>
    <w:rsid w:val="00A729D6"/>
    <w:rsid w:val="00A84115"/>
    <w:rsid w:val="00A9003E"/>
    <w:rsid w:val="00A91280"/>
    <w:rsid w:val="00AB6ACD"/>
    <w:rsid w:val="00AD42EE"/>
    <w:rsid w:val="00AD4EE0"/>
    <w:rsid w:val="00AD5AD1"/>
    <w:rsid w:val="00AF1C54"/>
    <w:rsid w:val="00AF2AD2"/>
    <w:rsid w:val="00AF305F"/>
    <w:rsid w:val="00B02A64"/>
    <w:rsid w:val="00B0769C"/>
    <w:rsid w:val="00B36C76"/>
    <w:rsid w:val="00B36EB4"/>
    <w:rsid w:val="00B5106E"/>
    <w:rsid w:val="00B755B0"/>
    <w:rsid w:val="00B82432"/>
    <w:rsid w:val="00B83D56"/>
    <w:rsid w:val="00B857EC"/>
    <w:rsid w:val="00B96E79"/>
    <w:rsid w:val="00BA44B8"/>
    <w:rsid w:val="00BB0802"/>
    <w:rsid w:val="00BB52A5"/>
    <w:rsid w:val="00BC16C6"/>
    <w:rsid w:val="00BE21B5"/>
    <w:rsid w:val="00BE2D0D"/>
    <w:rsid w:val="00BE4BD6"/>
    <w:rsid w:val="00C139DC"/>
    <w:rsid w:val="00C3501D"/>
    <w:rsid w:val="00C36D64"/>
    <w:rsid w:val="00C37361"/>
    <w:rsid w:val="00C43B78"/>
    <w:rsid w:val="00C50F54"/>
    <w:rsid w:val="00C520ED"/>
    <w:rsid w:val="00C60EA0"/>
    <w:rsid w:val="00C715FD"/>
    <w:rsid w:val="00C87DFD"/>
    <w:rsid w:val="00C92CDE"/>
    <w:rsid w:val="00C95B9E"/>
    <w:rsid w:val="00CA3EED"/>
    <w:rsid w:val="00CB10DB"/>
    <w:rsid w:val="00CB21B5"/>
    <w:rsid w:val="00CC2DD0"/>
    <w:rsid w:val="00CC3BA7"/>
    <w:rsid w:val="00CC4A5D"/>
    <w:rsid w:val="00CE0BDB"/>
    <w:rsid w:val="00CE3E81"/>
    <w:rsid w:val="00CE427A"/>
    <w:rsid w:val="00D0545E"/>
    <w:rsid w:val="00D1312B"/>
    <w:rsid w:val="00D22D74"/>
    <w:rsid w:val="00D25D91"/>
    <w:rsid w:val="00D363B2"/>
    <w:rsid w:val="00D60121"/>
    <w:rsid w:val="00D72DF8"/>
    <w:rsid w:val="00DA062B"/>
    <w:rsid w:val="00DA17D5"/>
    <w:rsid w:val="00DD007F"/>
    <w:rsid w:val="00DD2C68"/>
    <w:rsid w:val="00DF1DB2"/>
    <w:rsid w:val="00DF54DB"/>
    <w:rsid w:val="00E0337A"/>
    <w:rsid w:val="00E168DD"/>
    <w:rsid w:val="00E32427"/>
    <w:rsid w:val="00E34396"/>
    <w:rsid w:val="00E424F8"/>
    <w:rsid w:val="00E47C0B"/>
    <w:rsid w:val="00E527A0"/>
    <w:rsid w:val="00E83FDA"/>
    <w:rsid w:val="00E87B9B"/>
    <w:rsid w:val="00E9050C"/>
    <w:rsid w:val="00E96B0F"/>
    <w:rsid w:val="00EA5FCB"/>
    <w:rsid w:val="00EF0D8F"/>
    <w:rsid w:val="00F04FD0"/>
    <w:rsid w:val="00F2372C"/>
    <w:rsid w:val="00F27751"/>
    <w:rsid w:val="00F67586"/>
    <w:rsid w:val="00F72D25"/>
    <w:rsid w:val="00F81839"/>
    <w:rsid w:val="00F846A4"/>
    <w:rsid w:val="00FB5537"/>
    <w:rsid w:val="00FC7B30"/>
    <w:rsid w:val="00FE5E69"/>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5F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5F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5F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5F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5F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5F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5F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5FB7"/>
    <w:rPr>
      <w:rFonts w:eastAsiaTheme="majorEastAsia" w:cstheme="majorBidi"/>
      <w:color w:val="272727" w:themeColor="text1" w:themeTint="D8"/>
    </w:rPr>
  </w:style>
  <w:style w:type="paragraph" w:styleId="Title">
    <w:name w:val="Title"/>
    <w:basedOn w:val="Normal"/>
    <w:next w:val="Normal"/>
    <w:link w:val="TitleChar"/>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5F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5F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5FB7"/>
    <w:pPr>
      <w:spacing w:before="160"/>
      <w:jc w:val="center"/>
    </w:pPr>
    <w:rPr>
      <w:i/>
      <w:iCs/>
      <w:color w:val="404040" w:themeColor="text1" w:themeTint="BF"/>
    </w:rPr>
  </w:style>
  <w:style w:type="character" w:customStyle="1" w:styleId="QuoteChar">
    <w:name w:val="Quote Char"/>
    <w:basedOn w:val="DefaultParagraphFont"/>
    <w:link w:val="Quote"/>
    <w:uiPriority w:val="29"/>
    <w:rsid w:val="00785FB7"/>
    <w:rPr>
      <w:i/>
      <w:iCs/>
      <w:color w:val="404040" w:themeColor="text1" w:themeTint="BF"/>
    </w:rPr>
  </w:style>
  <w:style w:type="paragraph" w:styleId="ListParagraph">
    <w:name w:val="List Paragraph"/>
    <w:aliases w:val="Table-Normal,RSHB_Table-Normal,Заголовок_3,Подпись рисунка,Numbered List,Elenco Normale,Elenco NormaleCxSpLast,Абзац маркированнный,Содержание. 2 уровень,Bullet List,FooterText,numbered,Paragraphe de liste1,lp1,Абзац,Numbered Steps"/>
    <w:basedOn w:val="Normal"/>
    <w:link w:val="ListParagraphChar"/>
    <w:uiPriority w:val="34"/>
    <w:qFormat/>
    <w:rsid w:val="00785FB7"/>
    <w:pPr>
      <w:ind w:left="720"/>
      <w:contextualSpacing/>
    </w:pPr>
  </w:style>
  <w:style w:type="character" w:styleId="IntenseEmphasis">
    <w:name w:val="Intense Emphasis"/>
    <w:basedOn w:val="DefaultParagraphFont"/>
    <w:uiPriority w:val="21"/>
    <w:qFormat/>
    <w:rsid w:val="00785FB7"/>
    <w:rPr>
      <w:i/>
      <w:iCs/>
      <w:color w:val="0F4761" w:themeColor="accent1" w:themeShade="BF"/>
    </w:rPr>
  </w:style>
  <w:style w:type="paragraph" w:styleId="IntenseQuote">
    <w:name w:val="Intense Quote"/>
    <w:basedOn w:val="Normal"/>
    <w:next w:val="Normal"/>
    <w:link w:val="IntenseQuoteChar"/>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5FB7"/>
    <w:rPr>
      <w:i/>
      <w:iCs/>
      <w:color w:val="0F4761" w:themeColor="accent1" w:themeShade="BF"/>
    </w:rPr>
  </w:style>
  <w:style w:type="character" w:styleId="IntenseReference">
    <w:name w:val="Intense Reference"/>
    <w:basedOn w:val="DefaultParagraphFont"/>
    <w:uiPriority w:val="32"/>
    <w:qFormat/>
    <w:rsid w:val="00785FB7"/>
    <w:rPr>
      <w:b/>
      <w:bCs/>
      <w:smallCaps/>
      <w:color w:val="0F4761" w:themeColor="accent1" w:themeShade="BF"/>
      <w:spacing w:val="5"/>
    </w:rPr>
  </w:style>
  <w:style w:type="paragraph" w:styleId="NormalWeb">
    <w:name w:val="Normal (Web)"/>
    <w:basedOn w:val="Normal"/>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TableGrid">
    <w:name w:val="Table Grid"/>
    <w:basedOn w:val="TableNormal"/>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04FD0"/>
    <w:rPr>
      <w:b/>
      <w:bCs/>
    </w:rPr>
  </w:style>
  <w:style w:type="character" w:customStyle="1" w:styleId="ListParagraphChar">
    <w:name w:val="List Paragraph Char"/>
    <w:aliases w:val="Table-Normal Char,RSHB_Table-Normal Char,Заголовок_3 Char,Подпись рисунка Char,Numbered List Char,Elenco Normale Char,Elenco NormaleCxSpLast Char,Абзац маркированнный Char,Содержание. 2 уровень Char,Bullet List Char,FooterText Char"/>
    <w:link w:val="ListParagraph"/>
    <w:uiPriority w:val="34"/>
    <w:qFormat/>
    <w:locked/>
    <w:rsid w:val="004E7449"/>
  </w:style>
  <w:style w:type="character" w:styleId="Hyperlink">
    <w:name w:val="Hyperlink"/>
    <w:basedOn w:val="DefaultParagraphFont"/>
    <w:uiPriority w:val="99"/>
    <w:unhideWhenUsed/>
    <w:rsid w:val="00FE5E69"/>
    <w:rPr>
      <w:color w:val="467886"/>
      <w:u w:val="single"/>
    </w:rPr>
  </w:style>
  <w:style w:type="character" w:styleId="UnresolvedMention">
    <w:name w:val="Unresolved Mention"/>
    <w:basedOn w:val="DefaultParagraphFont"/>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552</TotalTime>
  <Pages>1</Pages>
  <Words>553</Words>
  <Characters>3157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Temirlan Almerekov</cp:lastModifiedBy>
  <cp:revision>239</cp:revision>
  <dcterms:created xsi:type="dcterms:W3CDTF">2025-06-12T03:01:00Z</dcterms:created>
  <dcterms:modified xsi:type="dcterms:W3CDTF">2026-03-13T10:32:00Z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